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28"/>
        </w:rPr>
      </w:pPr>
      <w:r>
        <w:rPr>
          <w:rFonts w:hint="eastAsia"/>
          <w:sz w:val="28"/>
        </w:rPr>
        <w:t>住院医师档案管理注意要点</w:t>
      </w:r>
    </w:p>
    <w:p>
      <w:pPr>
        <w:spacing w:line="360" w:lineRule="auto"/>
        <w:rPr>
          <w:sz w:val="24"/>
          <w:szCs w:val="24"/>
        </w:rPr>
      </w:pPr>
    </w:p>
    <w:p>
      <w:pPr>
        <w:pStyle w:val="7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档案接收和保管</w:t>
      </w:r>
    </w:p>
    <w:p>
      <w:pPr>
        <w:pStyle w:val="7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接收方式：机要或高校EMS（应届生）或专人送取</w:t>
      </w:r>
    </w:p>
    <w:p>
      <w:pPr>
        <w:pStyle w:val="7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保管期限：仅限住院医师规培期间</w:t>
      </w:r>
    </w:p>
    <w:p>
      <w:pPr>
        <w:pStyle w:val="7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提醒：（1）规培期间档案</w:t>
      </w:r>
      <w:r>
        <w:rPr>
          <w:rFonts w:hint="eastAsia"/>
          <w:sz w:val="24"/>
          <w:szCs w:val="24"/>
          <w:lang w:eastAsia="zh-CN"/>
        </w:rPr>
        <w:t>未到中心</w:t>
      </w:r>
      <w:r>
        <w:rPr>
          <w:rFonts w:hint="eastAsia"/>
          <w:sz w:val="24"/>
          <w:szCs w:val="24"/>
        </w:rPr>
        <w:t>，不影响规培正常进行；</w:t>
      </w:r>
    </w:p>
    <w:p>
      <w:pPr>
        <w:pStyle w:val="7"/>
        <w:numPr>
          <w:ilvl w:val="0"/>
          <w:numId w:val="0"/>
        </w:numPr>
        <w:spacing w:line="400" w:lineRule="exact"/>
        <w:ind w:left="1065" w:leftChars="0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2）</w:t>
      </w:r>
      <w:r>
        <w:rPr>
          <w:rFonts w:hint="eastAsia"/>
          <w:sz w:val="24"/>
          <w:szCs w:val="24"/>
        </w:rPr>
        <w:t>档案催调，需在规培生入职进站后，再提出申请。</w:t>
      </w: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二、档案利用</w:t>
      </w:r>
    </w:p>
    <w:p>
      <w:pPr>
        <w:pStyle w:val="7"/>
        <w:numPr>
          <w:ilvl w:val="0"/>
          <w:numId w:val="3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除开具存档证明外，其余档案利用服务，均需规培生所在培训单位人事部门出具相应介绍信，</w:t>
      </w:r>
      <w:r>
        <w:rPr>
          <w:rFonts w:hint="eastAsia"/>
          <w:sz w:val="24"/>
          <w:szCs w:val="24"/>
          <w:lang w:eastAsia="zh-CN"/>
        </w:rPr>
        <w:t>并写清具体利用服务内容</w:t>
      </w:r>
      <w:r>
        <w:rPr>
          <w:rFonts w:hint="eastAsia"/>
          <w:sz w:val="24"/>
          <w:szCs w:val="24"/>
        </w:rPr>
        <w:t>。</w:t>
      </w:r>
    </w:p>
    <w:p>
      <w:pPr>
        <w:pStyle w:val="7"/>
        <w:numPr>
          <w:ilvl w:val="0"/>
          <w:numId w:val="3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若需查阅非</w:t>
      </w:r>
      <w:r>
        <w:rPr>
          <w:rFonts w:hint="eastAsia"/>
          <w:sz w:val="24"/>
          <w:szCs w:val="24"/>
          <w:lang w:eastAsia="zh-CN"/>
        </w:rPr>
        <w:t>本</w:t>
      </w:r>
      <w:r>
        <w:rPr>
          <w:rFonts w:hint="eastAsia"/>
          <w:sz w:val="24"/>
          <w:szCs w:val="24"/>
        </w:rPr>
        <w:t>单位</w:t>
      </w:r>
      <w:r>
        <w:rPr>
          <w:rFonts w:hint="eastAsia"/>
          <w:sz w:val="24"/>
          <w:szCs w:val="24"/>
          <w:lang w:eastAsia="zh-CN"/>
        </w:rPr>
        <w:t>规培生</w:t>
      </w:r>
      <w:r>
        <w:rPr>
          <w:rFonts w:hint="eastAsia"/>
          <w:sz w:val="24"/>
          <w:szCs w:val="24"/>
        </w:rPr>
        <w:t>档案，需经规培生所在单位人事部门同意并出具相应介绍信或证明材料。</w:t>
      </w:r>
    </w:p>
    <w:p>
      <w:pPr>
        <w:pStyle w:val="7"/>
        <w:numPr>
          <w:ilvl w:val="0"/>
          <w:numId w:val="3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政审：由培训医院填好政审材料的相关内容并盖章，</w:t>
      </w:r>
      <w:r>
        <w:rPr>
          <w:rFonts w:hint="eastAsia"/>
          <w:sz w:val="24"/>
          <w:szCs w:val="24"/>
          <w:lang w:eastAsia="zh-CN"/>
        </w:rPr>
        <w:t>按需</w:t>
      </w:r>
      <w:r>
        <w:rPr>
          <w:rFonts w:hint="eastAsia"/>
          <w:sz w:val="24"/>
          <w:szCs w:val="24"/>
        </w:rPr>
        <w:t>再交至中心档案室予以核实。</w:t>
      </w: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三、档案材料归档</w:t>
      </w:r>
      <w:bookmarkStart w:id="0" w:name="_GoBack"/>
      <w:bookmarkEnd w:id="0"/>
    </w:p>
    <w:p>
      <w:pPr>
        <w:pStyle w:val="7"/>
        <w:numPr>
          <w:ilvl w:val="0"/>
          <w:numId w:val="4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归入档案内的材料由培训单位填写好《单位归档材料清单》后，统一交至住院医师事务部，再由事务部转至中心档案室。</w:t>
      </w:r>
    </w:p>
    <w:p>
      <w:pPr>
        <w:pStyle w:val="7"/>
        <w:numPr>
          <w:ilvl w:val="0"/>
          <w:numId w:val="4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归档材料一人一套，集中放置。</w:t>
      </w:r>
    </w:p>
    <w:p>
      <w:pPr>
        <w:spacing w:line="400" w:lineRule="exact"/>
        <w:rPr>
          <w:sz w:val="24"/>
          <w:szCs w:val="24"/>
        </w:rPr>
      </w:pPr>
    </w:p>
    <w:p>
      <w:pPr>
        <w:pStyle w:val="7"/>
        <w:numPr>
          <w:ilvl w:val="0"/>
          <w:numId w:val="5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档案和材料转出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（一）规培材料转出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1、规培期间，学籍档案没到中心，仅有规培期间形成的材料。退工后，需将</w:t>
      </w:r>
    </w:p>
    <w:p>
      <w:pPr>
        <w:spacing w:line="400" w:lineRule="exact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填写正确的《转递人事档案申请表》、退工单和户口本复印件一并提交住院</w:t>
      </w:r>
    </w:p>
    <w:p>
      <w:pPr>
        <w:spacing w:line="40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医师事务部。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（二）档案转出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1、正常转出：退工后，将填写正确的《转递人事档案申请表》、退工单和户口本</w:t>
      </w:r>
    </w:p>
    <w:p>
      <w:pPr>
        <w:spacing w:line="400" w:lineRule="exact"/>
        <w:ind w:firstLine="1440" w:firstLineChars="600"/>
        <w:rPr>
          <w:sz w:val="24"/>
          <w:szCs w:val="24"/>
        </w:rPr>
      </w:pPr>
      <w:r>
        <w:rPr>
          <w:rFonts w:hint="eastAsia"/>
          <w:sz w:val="24"/>
          <w:szCs w:val="24"/>
        </w:rPr>
        <w:t>复印件一并提交住院医师事务部。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2、提前转档：尚未退工，因升学或工作政审，需要将档案提前转出的情况。</w:t>
      </w:r>
    </w:p>
    <w:p>
      <w:pPr>
        <w:spacing w:line="400" w:lineRule="exact"/>
        <w:ind w:left="1470" w:leftChars="7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培训单位出具情况说明或在该规培生的研究生调档函上签署“同意提前转档”意见并加盖单位人事公章，交至住院医师事务部，由住院医师部核准后转至档案室。 </w:t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A1179B"/>
    <w:multiLevelType w:val="multilevel"/>
    <w:tmpl w:val="05A1179B"/>
    <w:lvl w:ilvl="0" w:tentative="0">
      <w:start w:val="4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0C02A6"/>
    <w:multiLevelType w:val="multilevel"/>
    <w:tmpl w:val="1A0C02A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83F4C74"/>
    <w:multiLevelType w:val="multilevel"/>
    <w:tmpl w:val="483F4C7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BE214AF"/>
    <w:multiLevelType w:val="multilevel"/>
    <w:tmpl w:val="6BE214A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C33352E"/>
    <w:multiLevelType w:val="multilevel"/>
    <w:tmpl w:val="6C33352E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2NTNkOTc0YmQ0OTk3MjJhNWRkNDllNmUyNmFjMGIifQ=="/>
  </w:docVars>
  <w:rsids>
    <w:rsidRoot w:val="00714729"/>
    <w:rsid w:val="00087D0A"/>
    <w:rsid w:val="000F62D2"/>
    <w:rsid w:val="0028490E"/>
    <w:rsid w:val="002D022C"/>
    <w:rsid w:val="003064D2"/>
    <w:rsid w:val="003667C8"/>
    <w:rsid w:val="003A56AE"/>
    <w:rsid w:val="003C371D"/>
    <w:rsid w:val="004F2535"/>
    <w:rsid w:val="005A53F5"/>
    <w:rsid w:val="0060272B"/>
    <w:rsid w:val="00714729"/>
    <w:rsid w:val="00735B97"/>
    <w:rsid w:val="00920CF5"/>
    <w:rsid w:val="00A261C5"/>
    <w:rsid w:val="00B61864"/>
    <w:rsid w:val="00BF1509"/>
    <w:rsid w:val="00C442DD"/>
    <w:rsid w:val="00C9482F"/>
    <w:rsid w:val="00D9558D"/>
    <w:rsid w:val="00F47DC4"/>
    <w:rsid w:val="0F523EDF"/>
    <w:rsid w:val="14590031"/>
    <w:rsid w:val="1A094B53"/>
    <w:rsid w:val="5B5A5C24"/>
    <w:rsid w:val="5E67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8"/>
      <w:lang w:val="en-US" w:eastAsia="zh-CN" w:bidi="mn-Mong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2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2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22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574</Words>
  <Characters>576</Characters>
  <Lines>4</Lines>
  <Paragraphs>1</Paragraphs>
  <TotalTime>322</TotalTime>
  <ScaleCrop>false</ScaleCrop>
  <LinksUpToDate>false</LinksUpToDate>
  <CharactersWithSpaces>579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2021-06-28T05:04:00Z</dcterms:created>
  <dc:creator>何  群</dc:creator>
  <cp:lastModifiedBy>Administrator</cp:lastModifiedBy>
  <dcterms:modified xsi:type="dcterms:W3CDTF">2023-07-05T02:44:48Z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99C03D1E731446109097B4C433B6E390_13</vt:lpwstr>
  </property>
</Properties>
</file>